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C471" w14:textId="0EFE6493" w:rsidR="009B13E1" w:rsidRPr="006836F1" w:rsidRDefault="009B13E1" w:rsidP="00113B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แบบรายงานผลการดำเนินงานตามตัวบ่งชี้ของแผนกลยุทธ์พัฒนามหาวิทยาลัย ประจำปีงบประมาณ พ.ศ. 256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EB3F7DE" w14:textId="6E1D9979" w:rsidR="009B13E1" w:rsidRPr="006836F1" w:rsidRDefault="009B13E1" w:rsidP="00113B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54FD5A81" w14:textId="69E13763" w:rsidR="009B13E1" w:rsidRDefault="009B13E1" w:rsidP="009B13E1"/>
    <w:p w14:paraId="7113C44E" w14:textId="2BB9D353" w:rsidR="009B13E1" w:rsidRPr="009B13E1" w:rsidRDefault="009B13E1" w:rsidP="009B13E1">
      <w:pPr>
        <w:rPr>
          <w:rFonts w:ascii="TH SarabunPSK" w:hAnsi="TH SarabunPSK" w:cs="TH SarabunPSK"/>
          <w:b/>
          <w:bCs/>
          <w:sz w:val="32"/>
          <w:szCs w:val="32"/>
        </w:rPr>
      </w:pP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ยุทธศาสตร์ที่ 1  :  การพัฒนาท้องถิ่น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984"/>
        <w:gridCol w:w="2694"/>
        <w:gridCol w:w="1275"/>
      </w:tblGrid>
      <w:tr w:rsidR="009B13E1" w:rsidRPr="009B13E1" w14:paraId="7867A8E5" w14:textId="2A4149D6" w:rsidTr="009B13E1">
        <w:trPr>
          <w:trHeight w:val="87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93048" w14:textId="6E51155F" w:rsidR="009B13E1" w:rsidRPr="009B13E1" w:rsidRDefault="009B13E1" w:rsidP="009B13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13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2002" w14:textId="02DD7CC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68474" w14:textId="0726DB7C" w:rsidR="009B13E1" w:rsidRDefault="009B13E1" w:rsidP="009B13E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9624C" w14:textId="5A4987DD" w:rsidR="009B13E1" w:rsidRDefault="009B13E1" w:rsidP="009B1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A6665" w14:textId="1AA9DB02" w:rsidR="009B13E1" w:rsidRDefault="009B13E1" w:rsidP="009B1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9B13E1" w:rsidRPr="009B13E1" w14:paraId="2C13AF20" w14:textId="7AF6E763" w:rsidTr="009B13E1">
        <w:trPr>
          <w:trHeight w:val="375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14A" w14:textId="68947586" w:rsidR="009B13E1" w:rsidRPr="009B13E1" w:rsidRDefault="009B13E1" w:rsidP="009B13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947A" w14:textId="72E2E000" w:rsidR="009B13E1" w:rsidRPr="009B13E1" w:rsidRDefault="009B13E1" w:rsidP="009B13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E6B0" w14:textId="04B84515" w:rsidR="009B13E1" w:rsidRPr="009B13E1" w:rsidRDefault="009B13E1" w:rsidP="009B13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C2B" w14:textId="77777777" w:rsidR="009B13E1" w:rsidRDefault="009B13E1" w:rsidP="009B1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61F" w14:textId="77777777" w:rsidR="009B13E1" w:rsidRDefault="009B13E1" w:rsidP="009B1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B1BB" w14:textId="77777777" w:rsidR="009B13E1" w:rsidRDefault="009B13E1" w:rsidP="009B1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B13E1" w:rsidRPr="009B13E1" w14:paraId="040120B7" w14:textId="410A3B02" w:rsidTr="009B13E1">
        <w:trPr>
          <w:trHeight w:val="375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5D1CCF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มีฐานข้อมูลของพื้นที่จังหวัดราชบุรี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สะสม)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269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ตำบล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13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C6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8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11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0A1AEFA8" w14:textId="07DF596F" w:rsidTr="009B13E1">
        <w:trPr>
          <w:trHeight w:val="75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50D17D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จำนวนหมู่บ้านที่มหาวิทยาลัยฯดำเนินโครงการตามแผนพัฒนาท้องถิ่นในพื้นที่จังหวัดราชบุรี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8D6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60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หมู่บ้าน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C5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44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2C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E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13E1" w:rsidRPr="009B13E1" w14:paraId="0214BEEF" w14:textId="4C12AEA8" w:rsidTr="009B13E1">
        <w:trPr>
          <w:trHeight w:val="75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68B2D5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จำนวนผู้เข้าร่วมโครงการพัฒนาท้องถิ่น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ด้านเศรษฐกิจ สังคม สิ่งแวดล้อม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751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1,500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47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A9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F7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FE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13E1" w:rsidRPr="009B13E1" w14:paraId="68E15946" w14:textId="76DD27D5" w:rsidTr="009B13E1">
        <w:trPr>
          <w:trHeight w:val="750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ED7B50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4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จำนวนผู้ประกอบการใหม่และหรือผู้ประกอบการวิสาหกิจชุมชน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ที่ได้รับการพัฒนามหาวิทยาลัย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978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ผู้ประกอบการ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36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F2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02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B3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13E1" w:rsidRPr="009B13E1" w14:paraId="5017C374" w14:textId="56103788" w:rsidTr="009B13E1">
        <w:trPr>
          <w:trHeight w:val="87"/>
        </w:trPr>
        <w:tc>
          <w:tcPr>
            <w:tcW w:w="5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2AC6B8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อัตราการเพิ่มขึ้นของรายได้ครัวเรือนในพื้นที่การพัฒนาของมหาวิทยาลัย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71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C4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D9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81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95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54485EDB" w14:textId="7C1DDF94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1886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จำนวนภาคีเครือข่าย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ที่ร่วมดำเนินการโครงการพัฒนาท้องถิ่นของมหาวิทยาลัย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AF4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C7F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C77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70E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217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09513288" w14:textId="0F6B668A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E181" w14:textId="77777777" w:rsidR="009B13E1" w:rsidRPr="009B13E1" w:rsidRDefault="009B13E1" w:rsidP="009B13E1">
            <w:pPr>
              <w:spacing w:after="0" w:line="240" w:lineRule="auto"/>
              <w:ind w:right="-26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7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จำนวนโครงการที่ดำเนินการในแหล่งเรียนรู้ด้าน</w:t>
            </w:r>
            <w:proofErr w:type="spell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วัฒนธรรม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ประเพณีภูมิปัญญาท้องถิ่น เพื่อส่งเสริมการอนุรักษ์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BE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252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AF85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AD0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783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262F75AC" w14:textId="6B961678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3E10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8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จำนวนโรงเรียนที่ได้รับการพัฒนาด้านการศึกษา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A2B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77A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33C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74B7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EBC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13E1" w:rsidRPr="009B13E1" w14:paraId="49AB9C59" w14:textId="3DAA50F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120B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9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จำนวนผู้เข้าร่วมโครงการพัฒนาด้านการศึกษา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93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1,500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53CD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027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E3D6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F09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4C323E25" w14:textId="3B49C68A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D0DB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จำนวนภาคีเครือข่ายโรงเรียนร่วมพัฒนา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54A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25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FAF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1F1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0D8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6A2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13E1" w:rsidRPr="009B13E1" w14:paraId="08345A54" w14:textId="2CBE7790" w:rsidTr="009B13E1">
        <w:trPr>
          <w:trHeight w:val="7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E31D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11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จำนวนสื่อการเรียนรู้/งานวิจัย/นวัตกรรม ของโรงเรียน ครู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และบุคลากรทางการศึกษา กลุ่มเป้าหมาย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A8E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20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สื่อ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52A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A51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2FB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DA7A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13E1" w:rsidRPr="009B13E1" w14:paraId="347229DC" w14:textId="1B15916E" w:rsidTr="009B13E1">
        <w:trPr>
          <w:trHeight w:val="1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EDE7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12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อัตราการอ่านออกเขียนได้ของจำนวนนักเรียนกลุ่มเป้าหมายระดับประถมศึกษา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พื้นที่จังหวัดราชบุรี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A94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18B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9B6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D95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E1A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033FCD2A" w14:textId="26310602" w:rsidR="009B13E1" w:rsidRDefault="009B13E1" w:rsidP="009B13E1"/>
    <w:p w14:paraId="3EFBBC0B" w14:textId="77777777" w:rsidR="009B13E1" w:rsidRPr="00113B1F" w:rsidRDefault="009B13E1" w:rsidP="00113B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13B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แบบรายงานผลการดำเนินงานตามตัวบ่งชี้ของแผนกลยุทธ์พัฒนามหาวิทยาลัย ประจำปีงบประมาณ พ.ศ. 256</w:t>
      </w:r>
      <w:r w:rsidRPr="00113B1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A69D546" w14:textId="77777777" w:rsidR="009B13E1" w:rsidRPr="00113B1F" w:rsidRDefault="009B13E1" w:rsidP="00113B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3B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113B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10198B25" w14:textId="77777777" w:rsidR="009B13E1" w:rsidRDefault="009B13E1" w:rsidP="009B13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41C0486D" w14:textId="4FA5361B" w:rsidR="009B13E1" w:rsidRPr="009B13E1" w:rsidRDefault="009B13E1" w:rsidP="009B13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ยุทธศาสตร์ที่ 2  :  การผลิตและพัฒนาครู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984"/>
        <w:gridCol w:w="2694"/>
        <w:gridCol w:w="1275"/>
      </w:tblGrid>
      <w:tr w:rsidR="009B13E1" w:rsidRPr="009B13E1" w14:paraId="4D84BDA1" w14:textId="77777777" w:rsidTr="009B13E1">
        <w:trPr>
          <w:trHeight w:val="87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7F3B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13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4D8F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52285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A0B4E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71A6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9B13E1" w:rsidRPr="009B13E1" w14:paraId="7F46B3D0" w14:textId="77777777" w:rsidTr="009B13E1">
        <w:trPr>
          <w:trHeight w:val="375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9889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B1C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DB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EC8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0EC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7BA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B13E1" w:rsidRPr="009B13E1" w14:paraId="05E8C119" w14:textId="77777777" w:rsidTr="009B13E1">
        <w:trPr>
          <w:trHeight w:val="94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E483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ร้อยละความสามารถด้านการใช้ภาษาอังกฤษเฉลี่ยของนักศึกษาหลักสูตรครุศาสตร์ผ่านเกณฑ์มาตรฐานทางความ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สามารถทางภาษาอังกฤษ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TOEIC 400 /CEFR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B1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หรือเทียบเท่ากับมาตรฐานที่มหาวิทยาลัยกำหนด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2D7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9DB3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BFC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CCE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4F6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61ABB9D0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8DE9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ร้อยละของบัณฑิตครูที่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จบจากมหาวิทยาลัยราชภัฏที่สอบบรรจุผ่านเกณฑ์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ของหน่วยงานต่างๆทั้งภาครัฐ และเอกชนภายในเวลา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F57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BD8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9DCE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895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207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4A94F255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38D5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สัดส่วนบัณฑิตครูที่ได้รับการบรรจุเข้าทำงานในภูมิภาค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พื้นที่มหาวิทยาลัยรับผิดชอบและภูมิลำเนาบัณฑิต)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F5C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C30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5435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CE8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F98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2D07D9C1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807E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ผลงานการวิจัยเฉพาะสาขาวิชาชีพครูที่ได้รับตีพิมพ์เผยแพร่ทั้งในระดับชาติหรือนานาชาติ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44E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F37A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8E9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E6C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76A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2780ADD6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7DBC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จำนวนหลักสูตรที่ได้รับการปรับปรุงให้เป็นหลักสูตรอิงสมรรถนะ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หลักสูตรแบบประสม(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Hybrid)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กระบวนการผลิตหรือกระบวนการบ่มเพาะนักศึกษาวิชาชีพครู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46C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091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5B34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E1F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AB6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39618037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BF6A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ผลการประเมินสมรรถนะบัณฑิตตามมาตรฐานวิชาชีพครู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ลักษณ์ของมหาวิทยาลัย และคุณลักษณะ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2B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ระดับดีมาก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5C6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DC8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B2E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566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518D07EB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8CCD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7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จำนวนโครงการที่นักศึกษาที่สำเร็จจากมหาวิทยาลัยได้รับการ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Reskill/upskill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97F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FCE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314C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7DC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9F6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7238463F" w14:textId="77777777" w:rsidTr="009B13E1">
        <w:trPr>
          <w:trHeight w:val="7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A2FE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8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Platform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เพื่อสร้างเครือข่ายแลกเปลี่ยนเรียนรู้ระหว่างบัณฑิตครูมหาวิทยาลัยราชภัฏที่เข้าสู่วิชาชีพ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B98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1 Platform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107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9E2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6B7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E03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7137664C" w14:textId="399BA7B1" w:rsidR="009B13E1" w:rsidRDefault="009B13E1" w:rsidP="009B13E1"/>
    <w:p w14:paraId="237D0932" w14:textId="0ED6791E" w:rsidR="009B13E1" w:rsidRDefault="009B13E1" w:rsidP="009B13E1"/>
    <w:p w14:paraId="2927D21F" w14:textId="77777777" w:rsidR="009B13E1" w:rsidRPr="006836F1" w:rsidRDefault="009B13E1" w:rsidP="00113B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แบบรายงานผลการดำเนินงานตามตัวบ่งชี้ของแผนกลยุทธ์พัฒนามหาวิทยาลัย ประจำปีงบประมาณ พ.ศ. 256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7B4B41E" w14:textId="77777777" w:rsidR="009B13E1" w:rsidRPr="006836F1" w:rsidRDefault="009B13E1" w:rsidP="00113B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5FA40418" w14:textId="77777777" w:rsidR="009B13E1" w:rsidRPr="006836F1" w:rsidRDefault="009B13E1" w:rsidP="00113B1F">
      <w:pPr>
        <w:rPr>
          <w:rFonts w:hint="cs"/>
          <w:sz w:val="16"/>
          <w:szCs w:val="16"/>
        </w:rPr>
      </w:pPr>
    </w:p>
    <w:p w14:paraId="1B0FB947" w14:textId="385D7ADE" w:rsidR="009B13E1" w:rsidRPr="009B13E1" w:rsidRDefault="009B13E1" w:rsidP="009B13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ยุทธศาสตร์ที่ </w:t>
      </w:r>
      <w:r w:rsidRPr="009B13E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3</w:t>
      </w: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:  </w:t>
      </w:r>
      <w:r w:rsidRPr="009B1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highlight w:val="yellow"/>
          <w:cs/>
        </w:rPr>
        <w:t>การยกระดับคุณภาพการศึกษา</w:t>
      </w:r>
      <w:r w:rsidRPr="009B1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6091"/>
        <w:gridCol w:w="1257"/>
        <w:gridCol w:w="1152"/>
        <w:gridCol w:w="1806"/>
        <w:gridCol w:w="2610"/>
        <w:gridCol w:w="1254"/>
      </w:tblGrid>
      <w:tr w:rsidR="009B13E1" w:rsidRPr="009B13E1" w14:paraId="3FEA465A" w14:textId="77777777" w:rsidTr="006836F1">
        <w:trPr>
          <w:trHeight w:val="87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9393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13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7F27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BB22A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/กิจกรรม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EDB89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8EE4A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6836F1" w:rsidRPr="009B13E1" w14:paraId="2F332C90" w14:textId="77777777" w:rsidTr="006836F1">
        <w:trPr>
          <w:trHeight w:val="375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D0C0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85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D9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B53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02C4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D87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836F1" w:rsidRPr="009B13E1" w14:paraId="3310C3A7" w14:textId="77777777" w:rsidTr="006836F1">
        <w:trPr>
          <w:trHeight w:val="51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DD59" w14:textId="77777777" w:rsidR="009B13E1" w:rsidRPr="009B13E1" w:rsidRDefault="009B13E1" w:rsidP="006836F1">
            <w:pPr>
              <w:spacing w:after="0" w:line="240" w:lineRule="auto"/>
              <w:ind w:right="-244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ของการดำเนินการสร้างหลักสูตรใหม่หรือหลักสูตรปรับปรุงที่ทันสมัยมีมาตรฐานตามเกณฑ์ของกระทรวง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มีการพัฒนาทักษะและสมรรถนะของบัณฑิตด้าน 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Soft Skills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>Critical Thinking (21st Century)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887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C44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8E1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E2D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8EE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36F1" w:rsidRPr="009B13E1" w14:paraId="3B2F9FAE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BD34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จำนวนหลักสูตรระยะสั้นที่มีคุณภาพตอบสนองความต้องการของกลุ่มบุคคล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และหน่วยงานต่าง 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3E1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0BA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308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5DE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2D3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36F1" w:rsidRPr="009B13E1" w14:paraId="594A75F8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AF3A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ร้อยละของอาจารย์ผู้สอนทั้งมหาวิทยาลัยจัดการเรียนรู้แบบ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Meta Active Learning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15D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D34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B619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D0EC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D94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6F1" w:rsidRPr="009B13E1" w14:paraId="25760856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7F8A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4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จำนวนชุมชนแห่งการเรียนรู้ (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PLC)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ที่มีคุณภาพภายในมหาวิทยาลัย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9FC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976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CFDA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6C4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B91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36F1" w:rsidRPr="009B13E1" w14:paraId="27C2A78B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9D70" w14:textId="77777777" w:rsidR="009B13E1" w:rsidRPr="009B13E1" w:rsidRDefault="009B13E1" w:rsidP="006836F1">
            <w:pPr>
              <w:spacing w:after="0" w:line="240" w:lineRule="auto"/>
              <w:ind w:right="-259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จำนวนอาจารย์ที่สอนแบบ 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MCRU Meta Active Learning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ดีเด่น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สะสม)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B57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60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7A8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E85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B83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8CF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36F1" w:rsidRPr="009B13E1" w14:paraId="547EEFBB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CF8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6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จำนวนแนวปฏิบัติงานที่ดีในการจัดการเรียนรู้ แบบ 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>Meta Active Learning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F4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EF8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958C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51C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6C2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36F1" w:rsidRPr="009B13E1" w14:paraId="0534DACE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B16D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7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จำนวนแหล่งเรียนรู้ที่เอื้อต่อการเรียนรู้ตลอดชีวิตทั้งภายในและภายนอกมหาวิทยาลัย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69E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แหล่ง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AA64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C5D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C7B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29F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36F1" w:rsidRPr="009B13E1" w14:paraId="043C7DCB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C908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8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ร้อยละของนักศึกษาที่มีคุณลักษณะ ใฝ่ดี ใฝ่รู้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สู้งาน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A9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CEC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4DF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C44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EA2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6F1" w:rsidRPr="009B13E1" w14:paraId="0E48A17E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8620" w14:textId="77777777" w:rsidR="009B13E1" w:rsidRPr="009B13E1" w:rsidRDefault="009B13E1" w:rsidP="006836F1">
            <w:pPr>
              <w:spacing w:after="0" w:line="240" w:lineRule="auto"/>
              <w:ind w:right="-24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9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ร้อยละของบัณฑิต (ปริญญาตรี)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ที่ได้งานทำหรือประกอบอาชีพอิสระ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480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01B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A70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E5E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C9C6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6836F1" w:rsidRPr="009B13E1" w14:paraId="693B39F1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750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 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นักศึกษาที่เข้าร่วมโครงการสหกิจศึกษาสามารถสำเร็จการศึกษาตามระยะเวลาที่กำหนด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45C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BD1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D93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211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B1E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6836F1" w:rsidRPr="009B13E1" w14:paraId="253EA30E" w14:textId="77777777" w:rsidTr="006836F1">
        <w:trPr>
          <w:trHeight w:val="10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CDE3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11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จำนวนเครือข่ายความร่วมมือกับสถานประกอบการเพื่อเป็นแหล่งฝึกประสบการณ์วิชาชีพ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สหกิจศึกษา และการบูรณาการการทำงานกับการเรียนรู้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303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เครือข่าย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A08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CC43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564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D0C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836F1" w:rsidRPr="009B13E1" w14:paraId="75D74708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3C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KPI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12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ความสามารถด้านการใช้ภาษาอังกฤษเฉลี่ยของนักศึกษาผ่านเกณฑ์มาตรฐานทางความสามารถทางภาษาอังกฤษ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TOEIC 400 /CEFR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B1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หรือเทียบเท่ากับมาตรฐานที่มหาวิทยาลัยกำหนด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CEF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5EA2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155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7A6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AC6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6836F1" w:rsidRPr="009B13E1" w14:paraId="5A2A189D" w14:textId="77777777" w:rsidTr="006836F1">
        <w:trPr>
          <w:trHeight w:val="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E6A8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13 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e-content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927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โมดูล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504D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6D69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154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59A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A0960C9" w14:textId="77777777" w:rsidR="006836F1" w:rsidRDefault="006836F1" w:rsidP="009B13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B319302" w14:textId="77777777" w:rsidR="006836F1" w:rsidRPr="006836F1" w:rsidRDefault="006836F1" w:rsidP="00113B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แบบรายงานผลการดำเนินงานตามตัวบ่งชี้ของแผนกลยุทธ์พัฒนามหาวิทยาลัย ประจำปีงบประมาณ พ.ศ. 256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27E19044" w14:textId="77777777" w:rsidR="006836F1" w:rsidRPr="006836F1" w:rsidRDefault="006836F1" w:rsidP="00113B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2D4E229D" w14:textId="77777777" w:rsidR="006836F1" w:rsidRDefault="006836F1" w:rsidP="00113B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42B636BA" w14:textId="04D2FD5A" w:rsidR="009B13E1" w:rsidRPr="009B13E1" w:rsidRDefault="009B13E1" w:rsidP="009B13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ยุทธศาสตร์ที่ </w:t>
      </w:r>
      <w:r w:rsidRPr="009B13E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4</w:t>
      </w: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:  </w:t>
      </w:r>
      <w:r w:rsidRPr="009B1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highlight w:val="yellow"/>
          <w:cs/>
        </w:rPr>
        <w:t>การพัฒนาระบบการบริหารจัดการ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984"/>
        <w:gridCol w:w="2694"/>
        <w:gridCol w:w="1275"/>
      </w:tblGrid>
      <w:tr w:rsidR="009B13E1" w:rsidRPr="009B13E1" w14:paraId="723323BD" w14:textId="77777777" w:rsidTr="001D1A2D">
        <w:trPr>
          <w:trHeight w:val="87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2D09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13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B887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8F44C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FF1F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81750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9B13E1" w:rsidRPr="009B13E1" w14:paraId="54DD26CB" w14:textId="77777777" w:rsidTr="001D1A2D">
        <w:trPr>
          <w:trHeight w:val="375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F509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18F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56A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6670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B6BF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1FC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B13E1" w:rsidRPr="009B13E1" w14:paraId="62B09CDB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E6F3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1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ฐานข้อมูลเพื่อบริหารจัดการในการตัดสินใจตามพันธกิจหลักของมหาวิทยาลัยราชภัฏเพื่อการพัฒนาท้องถิ่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069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C01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17D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B5DE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D8B9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21A4AB49" w14:textId="77777777" w:rsidTr="009B13E1">
        <w:trPr>
          <w:trHeight w:val="1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7392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2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ระดับผลการประเมินคุณธรรมและความโปร่งใสในการดำเนินงานของหน่วยงานภาครัฐ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851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ระดับดีมาก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00D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6CD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05B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0B4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32FBB992" w14:textId="77777777" w:rsidTr="009B13E1">
        <w:trPr>
          <w:trHeight w:val="36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CDEF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3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ระดับผลการประเมินตามระบบการประกันคุณภาพการศึกษา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2F6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ระดับดีมาก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04E2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002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EDC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E77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1EAFDC01" w14:textId="77777777" w:rsidTr="009B13E1">
        <w:trPr>
          <w:trHeight w:val="3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E5FC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4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ระดับผลการประเมินระบบดูแลนักศึกษา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ED7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ระดับดีมาก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681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17F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8A7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3DD5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5AA727E5" w14:textId="77777777" w:rsidTr="009B13E1">
        <w:trPr>
          <w:trHeight w:val="41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D439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5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1F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08B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37B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7DB1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2F1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9B13E1" w:rsidRPr="009B13E1" w14:paraId="22EFA96A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725A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6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จำนวนอาจารย์และนักศึกษา ศิษย์เก่า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ที่ได้รับรางวัลระดับชาติหรือนานาชาติ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D1B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E5BD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5966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C4B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450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025EA7BE" w14:textId="77777777" w:rsidTr="009B13E1">
        <w:trPr>
          <w:trHeight w:val="4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08FE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7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account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ของอาจารย์ใน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Google Scholar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EF0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024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987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EC7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3FC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258343FC" w14:textId="77777777" w:rsidTr="009B13E1">
        <w:trPr>
          <w:trHeight w:val="42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D8B4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sz w:val="28"/>
              </w:rPr>
              <w:t>8 :</w:t>
            </w:r>
            <w:proofErr w:type="gramEnd"/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จำนวนเครือข่ายความร่วมมือกับองค์กรภายในและต่างประเทศ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191A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sz w:val="28"/>
              </w:rPr>
              <w:t xml:space="preserve">15 </w:t>
            </w:r>
            <w:r w:rsidRPr="009B13E1">
              <w:rPr>
                <w:rFonts w:ascii="TH SarabunPSK" w:eastAsia="Times New Roman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AF59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90C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0F1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B54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13E1" w:rsidRPr="009B13E1" w14:paraId="05CDCC60" w14:textId="77777777" w:rsidTr="009B13E1">
        <w:trPr>
          <w:trHeight w:val="8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DB70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9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ผลการจัดอันดับความยั่งยืนของมหาวิทยาลัย ชุมชนและสังคม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(Green/Sustainability)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16B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อันดับ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400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ของโลกขึ้นไป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C80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060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82B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C0A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774EBC54" w14:textId="77777777" w:rsidTr="009B13E1">
        <w:trPr>
          <w:trHeight w:val="4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2756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10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ระดับความสำเร็จของการป้องกันและแก้ไขผลกระทบ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EB6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B99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798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F4E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3F1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7603CA60" w14:textId="0A77B99E" w:rsidR="009B13E1" w:rsidRDefault="009B13E1" w:rsidP="009B13E1"/>
    <w:p w14:paraId="2E1895E0" w14:textId="6B499D28" w:rsidR="009B13E1" w:rsidRDefault="009B13E1" w:rsidP="009B13E1"/>
    <w:p w14:paraId="021F075D" w14:textId="7B6A29C3" w:rsidR="009B13E1" w:rsidRDefault="009B13E1" w:rsidP="009B13E1"/>
    <w:p w14:paraId="32D119C6" w14:textId="1AD69C1F" w:rsidR="009B13E1" w:rsidRDefault="009B13E1" w:rsidP="009B13E1"/>
    <w:p w14:paraId="363006E9" w14:textId="6B85F494" w:rsidR="009B13E1" w:rsidRDefault="009B13E1" w:rsidP="009B13E1"/>
    <w:p w14:paraId="0D04CD1A" w14:textId="0C3D1153" w:rsidR="009B13E1" w:rsidRDefault="009B13E1" w:rsidP="009B13E1"/>
    <w:p w14:paraId="136840B2" w14:textId="77777777" w:rsidR="006836F1" w:rsidRPr="006836F1" w:rsidRDefault="006836F1" w:rsidP="00113B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แบบรายงานผลการดำเนินงานตามตัวบ่งชี้ของแผนกลยุทธ์พัฒนามหาวิทยาลัย ประจำปีงบประมาณ พ.ศ. 256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2186A4CA" w14:textId="77777777" w:rsidR="006836F1" w:rsidRPr="006836F1" w:rsidRDefault="006836F1" w:rsidP="00113B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6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6836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14:paraId="04807397" w14:textId="4EDF296B" w:rsidR="009B13E1" w:rsidRDefault="009B13E1" w:rsidP="009B13E1"/>
    <w:p w14:paraId="7C0BA888" w14:textId="541BC773" w:rsidR="009B13E1" w:rsidRPr="009B13E1" w:rsidRDefault="009B13E1" w:rsidP="009B13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5</w:t>
      </w:r>
      <w:r w:rsidRPr="009B13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:  </w:t>
      </w:r>
      <w:r w:rsidRPr="009B1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highlight w:val="yellow"/>
          <w:cs/>
        </w:rPr>
        <w:t>การสร้างสรรค์งานวิจัยและนวัตกรรม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3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5668"/>
        <w:gridCol w:w="1276"/>
        <w:gridCol w:w="1276"/>
        <w:gridCol w:w="1985"/>
        <w:gridCol w:w="2695"/>
        <w:gridCol w:w="1275"/>
      </w:tblGrid>
      <w:tr w:rsidR="009B13E1" w:rsidRPr="009B13E1" w14:paraId="26FAE49D" w14:textId="77777777" w:rsidTr="009B13E1">
        <w:trPr>
          <w:trHeight w:val="87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8EED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13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6926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B5BE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/กิจกรรม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5F2D2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12FFE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14F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</w:t>
            </w:r>
          </w:p>
        </w:tc>
      </w:tr>
      <w:tr w:rsidR="009B13E1" w:rsidRPr="009B13E1" w14:paraId="35E79A12" w14:textId="77777777" w:rsidTr="009B13E1">
        <w:trPr>
          <w:trHeight w:val="375"/>
        </w:trPr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1D80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F6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62D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BB7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96D2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9E1" w14:textId="77777777" w:rsidR="009B13E1" w:rsidRDefault="009B13E1" w:rsidP="001D1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B13E1" w:rsidRPr="009B13E1" w14:paraId="4571ED41" w14:textId="77777777" w:rsidTr="009B13E1">
        <w:trPr>
          <w:trHeight w:val="316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51D9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1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จำนวนผลงานวิจัยและนวัตกรรมเพื่อพัฒนาการเรียนการสอน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ชุมชนท้องถิ่น ภูมิภาค และประเทศ (ผลงานวิจัยที่ตอบสนองต่อความต้องการ แก้ปัญหา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และพัฒนาชุมชนท้องถิ่น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/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กระดับเศรษฐกิจชุมชน/สร้างองค์ความรู้เรื่องการจัดการเรียนรู้ในชั้นเรียนระดับอุดมศึกษา/นวัตกรรมที่พัฒนากระบวนการเรียนรู้รองรับศตวรรษที่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D49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48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67C4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ABE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DE1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E70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21AADFD7" w14:textId="77777777" w:rsidTr="009B13E1">
        <w:trPr>
          <w:trHeight w:val="75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BE2A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2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จำนวนงบประมาณวิจัยที่ได้รับการสนับสนุนจากแหล่งทุนภายนอก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AB50" w14:textId="77777777" w:rsidR="00113B1F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ไม่น้อยกว่า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44372C25" w14:textId="2B58DD40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113B1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6DF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7A2F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FDE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544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68DD893E" w14:textId="77777777" w:rsidTr="009B13E1">
        <w:trPr>
          <w:trHeight w:val="507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0FDA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3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จำนวนการเพิ่มขึ้นของนักวิจัยรุ่นใหม่เชิงพื้นที่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E26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F885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668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912D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54B7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1AF96AE9" w14:textId="77777777" w:rsidTr="009B13E1">
        <w:trPr>
          <w:trHeight w:val="557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0E62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4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วิจัยที่บูรณาการกับการให้บริการวิชาการสู่สังคม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7D9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3E2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330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052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AE2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7239346E" w14:textId="77777777" w:rsidTr="009B13E1">
        <w:trPr>
          <w:trHeight w:val="75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2477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5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จำนวนรายได้จากการให้บริการวิชาการด้านการวิจัย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รายได้ที่นำเข้ากองทุนส่งเสริมงานวิจัย)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CF6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50,000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บาทขึ้นไป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8A5E0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0400B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AC47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F082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18B4DAFF" w14:textId="77777777" w:rsidTr="009B13E1">
        <w:trPr>
          <w:trHeight w:val="504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65DC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6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ร้อยละงานวิจัยเชิงพื้นที่ต่องานวิจัยทั้งหมด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732E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5F6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25B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F73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882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9B13E1" w:rsidRPr="009B13E1" w14:paraId="5CDFAD05" w14:textId="77777777" w:rsidTr="009B13E1">
        <w:trPr>
          <w:trHeight w:val="75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1D29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7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จำนวนการตีพิมพ์เผยแพร่ผลงานวิจัยและนวัตกรรมในระดับชาติหรือนานาชาติ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946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D31C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1D30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B4B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8B04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138B1273" w14:textId="77777777" w:rsidTr="009B13E1">
        <w:trPr>
          <w:trHeight w:val="75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8431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8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จำนวนการจดทะเบียนทรัพย์สินทางปัญญาประเภทอนุสิทธิบัตร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หรือสิ่งบ่งชี้ทางภูมิศาสตร์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0A72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ชิ้นงาน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6531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085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5E59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16275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B13E1" w:rsidRPr="009B13E1" w14:paraId="1B464CF1" w14:textId="77777777" w:rsidTr="009B13E1">
        <w:trPr>
          <w:trHeight w:val="75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877D" w14:textId="77777777" w:rsidR="009B13E1" w:rsidRPr="009B13E1" w:rsidRDefault="009B13E1" w:rsidP="001D1A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KPI </w:t>
            </w:r>
            <w:proofErr w:type="gramStart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>9 :</w:t>
            </w:r>
            <w:proofErr w:type="gramEnd"/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จำนวนการใช้ประโยชน์จากผลงานวิจัยหรือนวัตกรรมเชิงประจักษ์หรือเชิงพาณิชย์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ABB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9B13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5523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BE866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F4BDF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9A68" w14:textId="77777777" w:rsidR="009B13E1" w:rsidRPr="009B13E1" w:rsidRDefault="009B13E1" w:rsidP="001D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73028620" w14:textId="77777777" w:rsidR="009B13E1" w:rsidRDefault="009B13E1" w:rsidP="009B13E1"/>
    <w:sectPr w:rsidR="009B13E1" w:rsidSect="009B13E1">
      <w:pgSz w:w="16840" w:h="11907" w:orient="landscape" w:code="9"/>
      <w:pgMar w:top="1135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E1"/>
    <w:rsid w:val="00113B1F"/>
    <w:rsid w:val="006836F1"/>
    <w:rsid w:val="009B13E1"/>
    <w:rsid w:val="00C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CEDF"/>
  <w15:chartTrackingRefBased/>
  <w15:docId w15:val="{DF733CC4-801C-4AB7-B8F6-8335E0A3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2022-10-03T10:19:00Z</dcterms:created>
  <dcterms:modified xsi:type="dcterms:W3CDTF">2022-10-03T10:44:00Z</dcterms:modified>
</cp:coreProperties>
</file>